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34" w:rsidRPr="000164FB" w:rsidRDefault="005A2734" w:rsidP="005A2734">
      <w:pPr>
        <w:pStyle w:val="Default"/>
      </w:pPr>
      <w:bookmarkStart w:id="0" w:name="_GoBack"/>
      <w:bookmarkEnd w:id="0"/>
    </w:p>
    <w:p w:rsidR="005A2734" w:rsidRDefault="005A2734" w:rsidP="005A2734">
      <w:pPr>
        <w:pStyle w:val="Default"/>
        <w:ind w:right="-234"/>
        <w:jc w:val="center"/>
        <w:rPr>
          <w:rFonts w:ascii="Arial" w:hAnsi="Arial" w:cs="Arial"/>
          <w:b/>
          <w:bCs/>
        </w:rPr>
      </w:pPr>
      <w:r w:rsidRPr="000164FB">
        <w:rPr>
          <w:rFonts w:ascii="Arial" w:hAnsi="Arial" w:cs="Arial"/>
          <w:b/>
          <w:bCs/>
        </w:rPr>
        <w:t xml:space="preserve">PORTARIA Nº </w:t>
      </w:r>
      <w:r w:rsidRPr="00647AB4">
        <w:rPr>
          <w:rFonts w:ascii="Arial" w:hAnsi="Arial" w:cs="Arial"/>
          <w:b/>
          <w:bCs/>
          <w:color w:val="auto"/>
        </w:rPr>
        <w:t>00</w:t>
      </w:r>
      <w:r>
        <w:rPr>
          <w:rFonts w:ascii="Arial" w:hAnsi="Arial" w:cs="Arial"/>
          <w:b/>
          <w:bCs/>
          <w:color w:val="auto"/>
        </w:rPr>
        <w:t>6</w:t>
      </w:r>
      <w:r w:rsidRPr="00647AB4">
        <w:rPr>
          <w:rFonts w:ascii="Arial" w:hAnsi="Arial" w:cs="Arial"/>
          <w:b/>
          <w:bCs/>
          <w:color w:val="auto"/>
        </w:rPr>
        <w:t xml:space="preserve">, de </w:t>
      </w:r>
      <w:r>
        <w:rPr>
          <w:rFonts w:ascii="Arial" w:hAnsi="Arial" w:cs="Arial"/>
          <w:b/>
          <w:bCs/>
          <w:color w:val="auto"/>
        </w:rPr>
        <w:t>03</w:t>
      </w:r>
      <w:r w:rsidRPr="00647AB4">
        <w:rPr>
          <w:rFonts w:ascii="Arial" w:hAnsi="Arial" w:cs="Arial"/>
          <w:b/>
          <w:bCs/>
          <w:color w:val="auto"/>
        </w:rPr>
        <w:t xml:space="preserve"> de </w:t>
      </w:r>
      <w:r>
        <w:rPr>
          <w:rFonts w:ascii="Arial" w:hAnsi="Arial" w:cs="Arial"/>
          <w:b/>
          <w:bCs/>
          <w:color w:val="auto"/>
        </w:rPr>
        <w:t>abril</w:t>
      </w:r>
      <w:r w:rsidRPr="00647AB4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de 2018</w:t>
      </w:r>
      <w:r w:rsidRPr="00647AB4">
        <w:rPr>
          <w:rFonts w:ascii="Arial" w:hAnsi="Arial" w:cs="Arial"/>
          <w:b/>
          <w:bCs/>
          <w:color w:val="auto"/>
        </w:rPr>
        <w:t>.</w:t>
      </w:r>
    </w:p>
    <w:p w:rsidR="005A2734" w:rsidRPr="000164FB" w:rsidRDefault="005A2734" w:rsidP="005A2734">
      <w:pPr>
        <w:pStyle w:val="Default"/>
        <w:ind w:right="-234"/>
        <w:jc w:val="both"/>
        <w:rPr>
          <w:rFonts w:ascii="Arial" w:hAnsi="Arial" w:cs="Arial"/>
        </w:rPr>
      </w:pPr>
    </w:p>
    <w:p w:rsidR="005A2734" w:rsidRPr="000164FB" w:rsidRDefault="005A2734" w:rsidP="005A2734">
      <w:pPr>
        <w:pStyle w:val="Default"/>
        <w:ind w:left="4536" w:right="-23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Convocação dos candidatos aprovados para entrevista.</w:t>
      </w:r>
    </w:p>
    <w:p w:rsidR="005A2734" w:rsidRPr="000164FB" w:rsidRDefault="005A2734" w:rsidP="005A2734">
      <w:pPr>
        <w:pStyle w:val="Default"/>
        <w:ind w:right="-234"/>
        <w:jc w:val="both"/>
        <w:rPr>
          <w:rFonts w:ascii="Arial" w:hAnsi="Arial" w:cs="Arial"/>
          <w:i/>
          <w:iCs/>
        </w:rPr>
      </w:pPr>
    </w:p>
    <w:p w:rsidR="005A2734" w:rsidRPr="000164FB" w:rsidRDefault="005A2734" w:rsidP="005A2734">
      <w:pPr>
        <w:pStyle w:val="Default"/>
        <w:ind w:right="-234"/>
        <w:jc w:val="both"/>
        <w:rPr>
          <w:rFonts w:ascii="Arial" w:hAnsi="Arial" w:cs="Arial"/>
          <w:i/>
          <w:iCs/>
        </w:rPr>
      </w:pP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 xml:space="preserve">Considerando o </w:t>
      </w:r>
      <w:r w:rsidRPr="0047199F">
        <w:rPr>
          <w:rFonts w:ascii="Arial" w:hAnsi="Arial" w:cs="Arial"/>
          <w:b/>
          <w:iCs/>
        </w:rPr>
        <w:t>Ato Normativo DPG nº 004, de 25/11/2016</w:t>
      </w:r>
      <w:r w:rsidRPr="0047199F">
        <w:rPr>
          <w:rFonts w:ascii="Arial" w:hAnsi="Arial" w:cs="Arial"/>
          <w:iCs/>
        </w:rPr>
        <w:t xml:space="preserve">, que </w:t>
      </w:r>
      <w:r>
        <w:rPr>
          <w:rFonts w:ascii="Arial" w:hAnsi="Arial" w:cs="Arial"/>
          <w:iCs/>
        </w:rPr>
        <w:t xml:space="preserve">institui </w:t>
      </w:r>
      <w:r w:rsidRPr="00473538">
        <w:rPr>
          <w:rFonts w:ascii="Arial" w:hAnsi="Arial" w:cs="Arial"/>
          <w:iCs/>
        </w:rPr>
        <w:t xml:space="preserve">o     Regulamento     de     Estágio     de </w:t>
      </w:r>
      <w:r>
        <w:rPr>
          <w:rFonts w:ascii="Arial" w:hAnsi="Arial" w:cs="Arial"/>
          <w:iCs/>
        </w:rPr>
        <w:t xml:space="preserve">Complementação </w:t>
      </w:r>
      <w:r w:rsidRPr="00473538">
        <w:rPr>
          <w:rFonts w:ascii="Arial" w:hAnsi="Arial" w:cs="Arial"/>
          <w:iCs/>
        </w:rPr>
        <w:t>Educacional da Defensoria</w:t>
      </w:r>
      <w:r>
        <w:rPr>
          <w:rFonts w:ascii="Arial" w:hAnsi="Arial" w:cs="Arial"/>
          <w:iCs/>
        </w:rPr>
        <w:t xml:space="preserve"> </w:t>
      </w:r>
      <w:r w:rsidRPr="00473538">
        <w:rPr>
          <w:rFonts w:ascii="Arial" w:hAnsi="Arial" w:cs="Arial"/>
          <w:iCs/>
        </w:rPr>
        <w:t>Pública do Estado do Espírito Santo</w:t>
      </w:r>
      <w:r w:rsidRPr="0047199F">
        <w:rPr>
          <w:rFonts w:ascii="Arial" w:hAnsi="Arial" w:cs="Arial"/>
          <w:iCs/>
        </w:rPr>
        <w:t>;</w:t>
      </w:r>
      <w:r>
        <w:rPr>
          <w:rFonts w:ascii="Arial" w:hAnsi="Arial" w:cs="Arial"/>
          <w:iCs/>
        </w:rPr>
        <w:t xml:space="preserve"> </w:t>
      </w: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>Considerando os princípios da eficiência e da publicidade previstos no art. 37 da Constituição Federal e que os processos de seleção de estagiários devem respeitar esses princípios;</w:t>
      </w: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>Considerando a necessidade de registro de todos os atos e atividades do processo seletivo em questão;</w:t>
      </w: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 xml:space="preserve">Resolvo, por tais razões, </w:t>
      </w:r>
      <w:r>
        <w:rPr>
          <w:rFonts w:ascii="Arial" w:hAnsi="Arial" w:cs="Arial"/>
          <w:b/>
          <w:iCs/>
        </w:rPr>
        <w:t xml:space="preserve">CONVOCAR </w:t>
      </w:r>
      <w:r>
        <w:rPr>
          <w:rFonts w:ascii="Arial" w:hAnsi="Arial" w:cs="Arial"/>
          <w:iCs/>
        </w:rPr>
        <w:t>os candidatos aprovados na prova discursiva após análise dos recursos para entrevista nos dias e horários abaixo designados.</w:t>
      </w:r>
    </w:p>
    <w:p w:rsidR="005A2734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tbl>
      <w:tblPr>
        <w:tblW w:w="9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195"/>
        <w:gridCol w:w="1195"/>
        <w:gridCol w:w="1195"/>
        <w:gridCol w:w="1195"/>
        <w:gridCol w:w="1540"/>
        <w:gridCol w:w="1360"/>
      </w:tblGrid>
      <w:tr w:rsidR="005A2734" w:rsidRPr="00B52862" w:rsidTr="005A2734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SCARLETT LANNY LEAL DOS SANTOS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KETOREN CANIÇALI VULPI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DAYANI MENEZES LEITE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JASMYNE SEPULCRO DE OLIVEIRA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SIDNEY RODRIGUES DE ANDRADE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PATRICIA PEREIRA DE PAULA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LETICIA PEREIRA GAMA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8º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JOBIS FONSECA PINTO JUNIOR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9º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MILENA PAULO PEREIRA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MURILO HENRIQUE DE OLIVEIRA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AMÁBILI ANGELINA MANTOVANI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MARAIZA ARAUJO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FABIANA MARASSATI SOEIRO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SÂMILA SILVA FERNANDES ROSA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PÂMELA RODRIGUES PEREIRA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LARISSA MARDONE RIBEIRO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TAYNNÁ FRANCISCO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18º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LÍVIA SANTOS VIANNA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19º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EDUARDO PEREIRA GOMES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04/04/2018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20º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CAROLINE INACIO FIRME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lastRenderedPageBreak/>
              <w:t>21º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PAULO CESAR SERAPHIM DOS ANJOS JÚNIOR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JOÃO PEDRO ROCHA ALVARENGA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HATOS SALOMÃO SILVA DE OLIVEIRA SOUZA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ALINE GOMES BARBOSA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JULIA PAULA DE OLIVEIRA LIMA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9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BEATRIZ CAROLINE CANDIDA DO VALE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27º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LEANDRO VICTOR PAULO MIGUEL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28º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ALYNE LEITE DOS SANTOS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29º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MARCELA DONADIA COELHO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30º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THAÍS AGRIZZI BARROSO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ISABELA PEDRACINI KLIPPEL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10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VINICIUS BRASIL ANDRADE DO NASCIMENTO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RAFAEL RIZZI IGLESIAS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SILVESTRE MAGNAGO DE MATTOS PANCIERE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ELIJHON SILVA DE SOUZA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 H</w:t>
            </w:r>
          </w:p>
        </w:tc>
      </w:tr>
      <w:tr w:rsidR="005A2734" w:rsidRPr="00B52862" w:rsidTr="005A2734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GABRIELA ROBERTA FERNANDES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5A2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34" w:rsidRPr="00B52862" w:rsidRDefault="005A2734" w:rsidP="005A273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 H</w:t>
            </w:r>
          </w:p>
        </w:tc>
      </w:tr>
    </w:tbl>
    <w:p w:rsidR="005A2734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Candidatos que se declararam com deficiência.</w:t>
      </w:r>
    </w:p>
    <w:p w:rsidR="005A2734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195"/>
        <w:gridCol w:w="1195"/>
        <w:gridCol w:w="1195"/>
        <w:gridCol w:w="1195"/>
        <w:gridCol w:w="1540"/>
        <w:gridCol w:w="1360"/>
      </w:tblGrid>
      <w:tr w:rsidR="005A2734" w:rsidRPr="00B52862" w:rsidTr="007301AC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5A2734" w:rsidRPr="00B52862" w:rsidTr="007301A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A2734" w:rsidRPr="00B52862" w:rsidTr="007301AC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JÉSSICA DIAS DE JESUS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05/04/2018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4" w:rsidRPr="00B52862" w:rsidRDefault="005A2734" w:rsidP="007301A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 H</w:t>
            </w:r>
          </w:p>
        </w:tc>
      </w:tr>
    </w:tbl>
    <w:p w:rsidR="005A2734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Pr="00AD00C7" w:rsidRDefault="005A2734" w:rsidP="005A2734">
      <w:pPr>
        <w:pStyle w:val="Default"/>
        <w:ind w:right="-234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>Linhares/ES</w:t>
      </w:r>
      <w:r w:rsidRPr="0047199F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  <w:color w:val="auto"/>
        </w:rPr>
        <w:t>03</w:t>
      </w:r>
      <w:r w:rsidRPr="00AD00C7">
        <w:rPr>
          <w:rFonts w:ascii="Arial" w:hAnsi="Arial" w:cs="Arial"/>
          <w:iCs/>
          <w:color w:val="auto"/>
        </w:rPr>
        <w:t xml:space="preserve"> de </w:t>
      </w:r>
      <w:r>
        <w:rPr>
          <w:rFonts w:ascii="Arial" w:hAnsi="Arial" w:cs="Arial"/>
          <w:iCs/>
          <w:color w:val="auto"/>
        </w:rPr>
        <w:t>abril</w:t>
      </w:r>
      <w:r w:rsidRPr="00AD00C7">
        <w:rPr>
          <w:rFonts w:ascii="Arial" w:hAnsi="Arial" w:cs="Arial"/>
          <w:iCs/>
          <w:color w:val="auto"/>
        </w:rPr>
        <w:t xml:space="preserve"> de 2018.</w:t>
      </w: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  <w:iCs/>
        </w:rPr>
      </w:pPr>
    </w:p>
    <w:p w:rsidR="005A2734" w:rsidRPr="0047199F" w:rsidRDefault="005A2734" w:rsidP="005A2734">
      <w:pPr>
        <w:pStyle w:val="Default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MANOELA FANNI DIAS RESENDE</w:t>
      </w:r>
    </w:p>
    <w:p w:rsidR="005A2734" w:rsidRDefault="005A2734" w:rsidP="005A2734">
      <w:pPr>
        <w:pStyle w:val="Default"/>
        <w:ind w:right="-234"/>
        <w:jc w:val="both"/>
      </w:pPr>
      <w:r>
        <w:rPr>
          <w:rFonts w:ascii="Arial" w:hAnsi="Arial" w:cs="Arial"/>
        </w:rPr>
        <w:t xml:space="preserve">Diretora Administrativa </w:t>
      </w:r>
      <w:r w:rsidRPr="0047199F">
        <w:rPr>
          <w:rFonts w:ascii="Arial" w:hAnsi="Arial" w:cs="Arial"/>
        </w:rPr>
        <w:t xml:space="preserve">do Núcleo da Defensoria Pública de </w:t>
      </w:r>
      <w:r>
        <w:rPr>
          <w:rFonts w:ascii="Arial" w:hAnsi="Arial" w:cs="Arial"/>
        </w:rPr>
        <w:t>Linhares</w:t>
      </w:r>
    </w:p>
    <w:p w:rsidR="00C00EA5" w:rsidRDefault="00C00EA5"/>
    <w:sectPr w:rsidR="00C00EA5" w:rsidSect="000E391B">
      <w:headerReference w:type="default" r:id="rId6"/>
      <w:footerReference w:type="default" r:id="rId7"/>
      <w:pgSz w:w="12240" w:h="15840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162D">
      <w:pPr>
        <w:spacing w:after="0" w:line="240" w:lineRule="auto"/>
      </w:pPr>
      <w:r>
        <w:separator/>
      </w:r>
    </w:p>
  </w:endnote>
  <w:endnote w:type="continuationSeparator" w:id="0">
    <w:p w:rsidR="00000000" w:rsidRDefault="00A9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B1" w:rsidRDefault="00A9162D" w:rsidP="009C3DB1">
    <w:pPr>
      <w:pStyle w:val="Rodap"/>
      <w:contextualSpacing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162D">
      <w:pPr>
        <w:spacing w:after="0" w:line="240" w:lineRule="auto"/>
      </w:pPr>
      <w:r>
        <w:separator/>
      </w:r>
    </w:p>
  </w:footnote>
  <w:footnote w:type="continuationSeparator" w:id="0">
    <w:p w:rsidR="00000000" w:rsidRDefault="00A9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B1" w:rsidRDefault="008F359F" w:rsidP="009C3DB1">
    <w:pPr>
      <w:pStyle w:val="NormalWeb"/>
      <w:spacing w:after="0" w:line="360" w:lineRule="auto"/>
      <w:jc w:val="center"/>
    </w:pPr>
    <w:r>
      <w:rPr>
        <w:noProof/>
      </w:rPr>
      <w:drawing>
        <wp:inline distT="0" distB="0" distL="0" distR="0" wp14:anchorId="326D2983" wp14:editId="20DE4DC6">
          <wp:extent cx="77152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DB1" w:rsidRDefault="008F359F" w:rsidP="00201A61">
    <w:pPr>
      <w:jc w:val="center"/>
    </w:pPr>
    <w:r>
      <w:rPr>
        <w:rFonts w:ascii="Tahoma" w:hAnsi="Tahoma" w:cs="Tahoma"/>
        <w:sz w:val="20"/>
        <w:szCs w:val="20"/>
      </w:rPr>
      <w:t>DEFENSORIA PÚBLICA DO ESTADO DO ESPÍRITO SANTO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4"/>
    <w:rsid w:val="005A2734"/>
    <w:rsid w:val="008F359F"/>
    <w:rsid w:val="00A9162D"/>
    <w:rsid w:val="00C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4932-CF2B-4599-B09F-1C11C592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A27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A27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2734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5A2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Fanni Dias Resende</dc:creator>
  <cp:keywords/>
  <dc:description/>
  <cp:lastModifiedBy>Alex Pretti</cp:lastModifiedBy>
  <cp:revision>2</cp:revision>
  <dcterms:created xsi:type="dcterms:W3CDTF">2018-04-03T22:28:00Z</dcterms:created>
  <dcterms:modified xsi:type="dcterms:W3CDTF">2018-04-03T22:28:00Z</dcterms:modified>
</cp:coreProperties>
</file>